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5C" w:rsidRPr="004B6D5C" w:rsidRDefault="004B6D5C" w:rsidP="004B6D5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color w:val="000000"/>
          <w:sz w:val="20"/>
          <w:szCs w:val="20"/>
        </w:rPr>
      </w:pPr>
      <w:bookmarkStart w:id="0" w:name="_GoBack"/>
      <w:bookmarkEnd w:id="0"/>
      <w:r w:rsidRPr="004B6D5C">
        <w:rPr>
          <w:rFonts w:ascii="Times New Roman" w:hAnsi="Times New Roman" w:cs="Times New Roman"/>
          <w:b/>
          <w:bCs/>
          <w:color w:val="000000"/>
          <w:sz w:val="20"/>
          <w:szCs w:val="20"/>
        </w:rPr>
        <w:t xml:space="preserve">Statutory auditors’ report on the free allocation of existing shares or shares to be issued reserved for employees and </w:t>
      </w:r>
      <w:r w:rsidR="00CA5C9D">
        <w:rPr>
          <w:rFonts w:ascii="Times New Roman" w:hAnsi="Times New Roman" w:cs="Times New Roman"/>
          <w:b/>
          <w:bCs/>
          <w:color w:val="000000"/>
          <w:sz w:val="20"/>
          <w:szCs w:val="20"/>
        </w:rPr>
        <w:t xml:space="preserve">corporate </w:t>
      </w:r>
      <w:r w:rsidR="00517588">
        <w:rPr>
          <w:rFonts w:ascii="Times New Roman" w:hAnsi="Times New Roman" w:cs="Times New Roman"/>
          <w:b/>
          <w:bCs/>
          <w:color w:val="000000"/>
          <w:sz w:val="20"/>
          <w:szCs w:val="20"/>
        </w:rPr>
        <w:t>executives</w:t>
      </w:r>
      <w:r w:rsidR="00517588" w:rsidRPr="004B6D5C">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(22</w:t>
      </w:r>
      <w:r w:rsidRPr="004B6D5C">
        <w:rPr>
          <w:rFonts w:ascii="Times New Roman" w:hAnsi="Times New Roman" w:cs="Times New Roman"/>
          <w:b/>
          <w:bCs/>
          <w:color w:val="000000"/>
          <w:sz w:val="20"/>
          <w:szCs w:val="20"/>
          <w:vertAlign w:val="superscript"/>
        </w:rPr>
        <w:t>nd</w:t>
      </w:r>
      <w:r>
        <w:rPr>
          <w:rFonts w:ascii="Times New Roman" w:hAnsi="Times New Roman" w:cs="Times New Roman"/>
          <w:b/>
          <w:bCs/>
          <w:color w:val="000000"/>
          <w:sz w:val="20"/>
          <w:szCs w:val="20"/>
        </w:rPr>
        <w:t xml:space="preserve"> resolution)</w:t>
      </w:r>
    </w:p>
    <w:p w:rsidR="004B6D5C" w:rsidRDefault="004B6D5C" w:rsidP="004B6D5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color w:val="000000"/>
          <w:sz w:val="20"/>
          <w:szCs w:val="20"/>
        </w:rPr>
      </w:pPr>
    </w:p>
    <w:p w:rsidR="004B6D5C" w:rsidRDefault="004B6D5C" w:rsidP="004B6D5C">
      <w:pPr>
        <w:autoSpaceDE w:val="0"/>
        <w:autoSpaceDN w:val="0"/>
        <w:adjustRightInd w:val="0"/>
        <w:spacing w:after="0" w:line="240" w:lineRule="auto"/>
        <w:rPr>
          <w:rFonts w:ascii="Times New Roman" w:hAnsi="Times New Roman" w:cs="Times New Roman"/>
          <w:i/>
          <w:iCs/>
          <w:color w:val="0000FF"/>
          <w:sz w:val="20"/>
          <w:szCs w:val="20"/>
        </w:rPr>
      </w:pPr>
      <w:r w:rsidRPr="00AD49A3">
        <w:rPr>
          <w:rFonts w:ascii="Times New Roman" w:hAnsi="Times New Roman" w:cs="Times New Roman"/>
          <w:color w:val="000000"/>
          <w:sz w:val="20"/>
          <w:szCs w:val="20"/>
        </w:rPr>
        <w:t>Combined</w:t>
      </w:r>
      <w:r>
        <w:rPr>
          <w:rFonts w:ascii="Times New Roman" w:hAnsi="Times New Roman" w:cs="Times New Roman"/>
          <w:color w:val="000000"/>
          <w:sz w:val="20"/>
          <w:szCs w:val="20"/>
        </w:rPr>
        <w:t xml:space="preserve"> Shareholders’ Meeting of June 7, 2011</w:t>
      </w:r>
    </w:p>
    <w:p w:rsidR="004B6D5C" w:rsidRDefault="004B6D5C" w:rsidP="004B6D5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w:t>
      </w:r>
    </w:p>
    <w:tbl>
      <w:tblPr>
        <w:tblW w:w="5000" w:type="pct"/>
        <w:tblLayout w:type="fixed"/>
        <w:tblCellMar>
          <w:top w:w="28" w:type="dxa"/>
          <w:left w:w="57" w:type="dxa"/>
          <w:bottom w:w="28" w:type="dxa"/>
          <w:right w:w="57" w:type="dxa"/>
        </w:tblCellMar>
        <w:tblLook w:val="00A0" w:firstRow="1" w:lastRow="0" w:firstColumn="1" w:lastColumn="0" w:noHBand="0" w:noVBand="0"/>
      </w:tblPr>
      <w:tblGrid>
        <w:gridCol w:w="9520"/>
      </w:tblGrid>
      <w:tr w:rsidR="004B6D5C" w:rsidTr="0031521A">
        <w:tc>
          <w:tcPr>
            <w:tcW w:w="5000" w:type="pct"/>
            <w:tcBorders>
              <w:top w:val="single" w:sz="6" w:space="0" w:color="auto"/>
              <w:left w:val="single" w:sz="6" w:space="0" w:color="auto"/>
              <w:bottom w:val="single" w:sz="6" w:space="0" w:color="auto"/>
              <w:right w:val="single" w:sz="6" w:space="0" w:color="auto"/>
            </w:tcBorders>
          </w:tcPr>
          <w:p w:rsidR="004B6D5C" w:rsidRDefault="004B6D5C" w:rsidP="0031521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This is a free translation into English of a report issued in French and it is provided solely for the convenience of English speaking users.  This report should be read in conjunction with, and construed in accordance with, French law and professional standards applicable in France.</w:t>
            </w:r>
          </w:p>
        </w:tc>
      </w:tr>
    </w:tbl>
    <w:p w:rsidR="004B6D5C" w:rsidRDefault="004B6D5C" w:rsidP="004B6D5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w:t>
      </w:r>
    </w:p>
    <w:p w:rsidR="004B6D5C" w:rsidRPr="004B6D5C" w:rsidRDefault="004B6D5C" w:rsidP="004B6D5C">
      <w:pPr>
        <w:autoSpaceDE w:val="0"/>
        <w:autoSpaceDN w:val="0"/>
        <w:adjustRightInd w:val="0"/>
        <w:spacing w:after="0" w:line="240" w:lineRule="auto"/>
        <w:jc w:val="both"/>
        <w:rPr>
          <w:rFonts w:ascii="Times New Roman" w:hAnsi="Times New Roman" w:cs="Times New Roman"/>
          <w:color w:val="008000"/>
          <w:sz w:val="24"/>
          <w:szCs w:val="24"/>
        </w:rPr>
      </w:pPr>
    </w:p>
    <w:p w:rsidR="004B6D5C" w:rsidRPr="004B6D5C" w:rsidRDefault="004B6D5C" w:rsidP="004B6D5C">
      <w:pPr>
        <w:autoSpaceDE w:val="0"/>
        <w:autoSpaceDN w:val="0"/>
        <w:adjustRightInd w:val="0"/>
        <w:spacing w:after="0" w:line="240" w:lineRule="auto"/>
        <w:jc w:val="both"/>
        <w:rPr>
          <w:rFonts w:ascii="Times New Roman" w:hAnsi="Times New Roman" w:cs="Times New Roman"/>
          <w:b/>
          <w:bCs/>
          <w:color w:val="000000"/>
          <w:sz w:val="20"/>
          <w:szCs w:val="20"/>
        </w:rPr>
      </w:pPr>
      <w:r w:rsidRPr="004B6D5C">
        <w:rPr>
          <w:rFonts w:ascii="Times New Roman" w:hAnsi="Times New Roman" w:cs="Times New Roman"/>
          <w:b/>
          <w:bCs/>
          <w:color w:val="000000"/>
          <w:sz w:val="20"/>
          <w:szCs w:val="20"/>
        </w:rPr>
        <w:t xml:space="preserve">To the Shareholders, </w:t>
      </w:r>
    </w:p>
    <w:p w:rsidR="004B6D5C" w:rsidRPr="004B6D5C" w:rsidRDefault="004B6D5C" w:rsidP="004B6D5C">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b/>
      </w:r>
    </w:p>
    <w:p w:rsidR="004B6D5C" w:rsidRPr="004B6D5C" w:rsidRDefault="004B6D5C" w:rsidP="004B6D5C">
      <w:pPr>
        <w:autoSpaceDE w:val="0"/>
        <w:autoSpaceDN w:val="0"/>
        <w:adjustRightInd w:val="0"/>
        <w:spacing w:after="0" w:line="240" w:lineRule="auto"/>
        <w:rPr>
          <w:rFonts w:ascii="Times New Roman" w:hAnsi="Times New Roman" w:cs="Times New Roman"/>
          <w:color w:val="000000"/>
          <w:sz w:val="20"/>
          <w:szCs w:val="20"/>
        </w:rPr>
      </w:pPr>
      <w:r w:rsidRPr="004B6D5C">
        <w:rPr>
          <w:rFonts w:ascii="Times New Roman" w:hAnsi="Times New Roman" w:cs="Times New Roman"/>
          <w:color w:val="000000"/>
          <w:sz w:val="20"/>
          <w:szCs w:val="20"/>
        </w:rPr>
        <w:t xml:space="preserve">In our capacity as statutory auditors of your Company and in compliance with article L. 225-197-1 </w:t>
      </w:r>
      <w:r w:rsidR="00CA5C9D">
        <w:rPr>
          <w:rFonts w:ascii="Times New Roman" w:hAnsi="Times New Roman" w:cs="Times New Roman"/>
          <w:color w:val="000000"/>
          <w:sz w:val="20"/>
          <w:szCs w:val="20"/>
        </w:rPr>
        <w:t>of the French Commercial Code (Code de C</w:t>
      </w:r>
      <w:r w:rsidRPr="004B6D5C">
        <w:rPr>
          <w:rFonts w:ascii="Times New Roman" w:hAnsi="Times New Roman" w:cs="Times New Roman"/>
          <w:color w:val="000000"/>
          <w:sz w:val="20"/>
          <w:szCs w:val="20"/>
        </w:rPr>
        <w:t>ommerce), we hereby report on the proposed free allocation of existing shares or shares to be issued, reserved for</w:t>
      </w:r>
      <w:r w:rsidR="00CA5C9D">
        <w:rPr>
          <w:rFonts w:ascii="Times New Roman" w:hAnsi="Times New Roman" w:cs="Times New Roman"/>
          <w:color w:val="000000"/>
          <w:sz w:val="20"/>
          <w:szCs w:val="20"/>
        </w:rPr>
        <w:t xml:space="preserve"> eligible</w:t>
      </w:r>
      <w:r w:rsidRPr="004B6D5C">
        <w:rPr>
          <w:rFonts w:ascii="Times New Roman" w:hAnsi="Times New Roman" w:cs="Times New Roman"/>
          <w:color w:val="000000"/>
          <w:sz w:val="20"/>
          <w:szCs w:val="20"/>
        </w:rPr>
        <w:t xml:space="preserve"> employees</w:t>
      </w:r>
      <w:r w:rsidRPr="004B6D5C">
        <w:rPr>
          <w:rFonts w:ascii="Times New Roman" w:hAnsi="Times New Roman" w:cs="Times New Roman"/>
          <w:color w:val="0000FF"/>
          <w:sz w:val="20"/>
          <w:szCs w:val="20"/>
        </w:rPr>
        <w:t xml:space="preserve"> </w:t>
      </w:r>
      <w:r>
        <w:rPr>
          <w:rFonts w:ascii="Times New Roman" w:hAnsi="Times New Roman" w:cs="Times New Roman"/>
          <w:color w:val="000000"/>
          <w:sz w:val="20"/>
          <w:szCs w:val="20"/>
        </w:rPr>
        <w:t>and</w:t>
      </w:r>
      <w:r w:rsidRPr="004B6D5C">
        <w:rPr>
          <w:rFonts w:ascii="Times New Roman" w:hAnsi="Times New Roman" w:cs="Times New Roman"/>
          <w:color w:val="000000"/>
          <w:sz w:val="20"/>
          <w:szCs w:val="20"/>
        </w:rPr>
        <w:t xml:space="preserve"> </w:t>
      </w:r>
      <w:r w:rsidR="00CA5C9D">
        <w:rPr>
          <w:rFonts w:ascii="Times New Roman" w:hAnsi="Times New Roman" w:cs="Times New Roman"/>
          <w:color w:val="000000"/>
          <w:sz w:val="20"/>
          <w:szCs w:val="20"/>
        </w:rPr>
        <w:t xml:space="preserve">corporate </w:t>
      </w:r>
      <w:r w:rsidR="00517588">
        <w:rPr>
          <w:rFonts w:ascii="Times New Roman" w:hAnsi="Times New Roman" w:cs="Times New Roman"/>
          <w:color w:val="000000"/>
          <w:sz w:val="20"/>
          <w:szCs w:val="20"/>
        </w:rPr>
        <w:t>executive</w:t>
      </w:r>
      <w:r w:rsidR="00517588" w:rsidRPr="00CA5C9D">
        <w:rPr>
          <w:rFonts w:ascii="Times New Roman" w:hAnsi="Times New Roman" w:cs="Times New Roman"/>
          <w:color w:val="000000"/>
          <w:sz w:val="20"/>
          <w:szCs w:val="20"/>
        </w:rPr>
        <w:t>s</w:t>
      </w:r>
      <w:r w:rsidR="00CA5C9D" w:rsidRPr="00CA5C9D">
        <w:rPr>
          <w:rFonts w:ascii="Times New Roman" w:hAnsi="Times New Roman" w:cs="Times New Roman"/>
          <w:color w:val="000000"/>
          <w:sz w:val="20"/>
          <w:szCs w:val="20"/>
        </w:rPr>
        <w:t>, within the meaning of Article L.225-197-1 II , paragraph 1, of the French commercial code (Code de Commerce),</w:t>
      </w:r>
      <w:r w:rsidRPr="00CA5C9D">
        <w:rPr>
          <w:rFonts w:ascii="Times New Roman" w:hAnsi="Times New Roman" w:cs="Times New Roman"/>
          <w:color w:val="000000"/>
          <w:sz w:val="20"/>
          <w:szCs w:val="20"/>
        </w:rPr>
        <w:t xml:space="preserve"> of the</w:t>
      </w:r>
      <w:r w:rsidRPr="004B6D5C">
        <w:rPr>
          <w:rFonts w:ascii="Times New Roman" w:hAnsi="Times New Roman" w:cs="Times New Roman"/>
          <w:color w:val="000000"/>
          <w:sz w:val="20"/>
          <w:szCs w:val="20"/>
        </w:rPr>
        <w:t xml:space="preserve"> company </w:t>
      </w:r>
      <w:r>
        <w:rPr>
          <w:rFonts w:ascii="Times New Roman" w:hAnsi="Times New Roman" w:cs="Times New Roman"/>
          <w:color w:val="000000"/>
          <w:sz w:val="20"/>
          <w:szCs w:val="20"/>
        </w:rPr>
        <w:t xml:space="preserve">Publicis </w:t>
      </w:r>
      <w:proofErr w:type="spellStart"/>
      <w:r>
        <w:rPr>
          <w:rFonts w:ascii="Times New Roman" w:hAnsi="Times New Roman" w:cs="Times New Roman"/>
          <w:color w:val="000000"/>
          <w:sz w:val="20"/>
          <w:szCs w:val="20"/>
        </w:rPr>
        <w:t>Groupe</w:t>
      </w:r>
      <w:proofErr w:type="spellEnd"/>
      <w:r w:rsidRPr="004B6D5C">
        <w:rPr>
          <w:rFonts w:ascii="Times New Roman" w:hAnsi="Times New Roman" w:cs="Times New Roman"/>
          <w:color w:val="000000"/>
          <w:sz w:val="20"/>
          <w:szCs w:val="20"/>
        </w:rPr>
        <w:t xml:space="preserve"> and group companies, within the meaning of article L.225-197-2 of the French commercial code (Code de Commerce).</w:t>
      </w:r>
    </w:p>
    <w:p w:rsidR="004B6D5C" w:rsidRPr="004B6D5C" w:rsidRDefault="004B6D5C" w:rsidP="004B6D5C">
      <w:pPr>
        <w:autoSpaceDE w:val="0"/>
        <w:autoSpaceDN w:val="0"/>
        <w:adjustRightInd w:val="0"/>
        <w:spacing w:after="0" w:line="240" w:lineRule="auto"/>
        <w:rPr>
          <w:rFonts w:ascii="Times New Roman" w:hAnsi="Times New Roman" w:cs="Times New Roman"/>
          <w:color w:val="000000"/>
          <w:sz w:val="20"/>
          <w:szCs w:val="20"/>
        </w:rPr>
      </w:pPr>
    </w:p>
    <w:p w:rsidR="004B6D5C" w:rsidRPr="004B6D5C" w:rsidRDefault="004B6D5C" w:rsidP="004B6D5C">
      <w:pPr>
        <w:autoSpaceDE w:val="0"/>
        <w:autoSpaceDN w:val="0"/>
        <w:adjustRightInd w:val="0"/>
        <w:spacing w:after="0" w:line="240" w:lineRule="auto"/>
        <w:rPr>
          <w:rFonts w:ascii="Times New Roman" w:hAnsi="Times New Roman" w:cs="Times New Roman"/>
          <w:color w:val="000000"/>
          <w:sz w:val="20"/>
          <w:szCs w:val="20"/>
        </w:rPr>
      </w:pPr>
      <w:r w:rsidRPr="00BF2DD6">
        <w:rPr>
          <w:rFonts w:ascii="Times New Roman" w:hAnsi="Times New Roman" w:cs="Times New Roman"/>
          <w:color w:val="000000"/>
          <w:sz w:val="20"/>
          <w:szCs w:val="20"/>
        </w:rPr>
        <w:t xml:space="preserve">Your </w:t>
      </w:r>
      <w:r w:rsidR="00CE7D19">
        <w:rPr>
          <w:rFonts w:ascii="Times New Roman" w:hAnsi="Times New Roman" w:cs="Times New Roman"/>
          <w:color w:val="000000"/>
          <w:sz w:val="20"/>
          <w:szCs w:val="20"/>
        </w:rPr>
        <w:t xml:space="preserve">Management Board </w:t>
      </w:r>
      <w:r w:rsidRPr="00BF2DD6">
        <w:rPr>
          <w:rFonts w:ascii="Times New Roman" w:hAnsi="Times New Roman" w:cs="Times New Roman"/>
          <w:color w:val="000000"/>
          <w:sz w:val="20"/>
          <w:szCs w:val="20"/>
        </w:rPr>
        <w:t xml:space="preserve">proposes that it be authorised to allocate, for free, existing shares or shares to be issued. It </w:t>
      </w:r>
      <w:r w:rsidR="00CE7D19">
        <w:rPr>
          <w:rFonts w:ascii="Times New Roman" w:hAnsi="Times New Roman" w:cs="Times New Roman"/>
          <w:color w:val="000000"/>
          <w:sz w:val="20"/>
          <w:szCs w:val="20"/>
        </w:rPr>
        <w:t>is the responsibility of the Management Board</w:t>
      </w:r>
      <w:r w:rsidRPr="004B6D5C">
        <w:rPr>
          <w:rFonts w:ascii="Times New Roman" w:hAnsi="Times New Roman" w:cs="Times New Roman"/>
          <w:color w:val="000000"/>
          <w:sz w:val="20"/>
          <w:szCs w:val="20"/>
        </w:rPr>
        <w:t xml:space="preserve"> to prepare a report on the proposed operation.  Our role is to report on any matters relating to the information regarding the proposed operation.</w:t>
      </w:r>
    </w:p>
    <w:p w:rsidR="004B6D5C" w:rsidRPr="004B6D5C" w:rsidRDefault="004B6D5C" w:rsidP="004B6D5C">
      <w:pPr>
        <w:autoSpaceDE w:val="0"/>
        <w:autoSpaceDN w:val="0"/>
        <w:adjustRightInd w:val="0"/>
        <w:spacing w:after="0" w:line="240" w:lineRule="auto"/>
        <w:rPr>
          <w:rFonts w:ascii="Times New Roman" w:hAnsi="Times New Roman" w:cs="Times New Roman"/>
          <w:color w:val="000000"/>
          <w:sz w:val="20"/>
          <w:szCs w:val="20"/>
        </w:rPr>
      </w:pPr>
    </w:p>
    <w:p w:rsidR="004B6D5C" w:rsidRPr="004B6D5C" w:rsidRDefault="004B6D5C" w:rsidP="004B6D5C">
      <w:pPr>
        <w:autoSpaceDE w:val="0"/>
        <w:autoSpaceDN w:val="0"/>
        <w:adjustRightInd w:val="0"/>
        <w:spacing w:after="0" w:line="240" w:lineRule="auto"/>
        <w:rPr>
          <w:rFonts w:ascii="Times New Roman" w:hAnsi="Times New Roman" w:cs="Times New Roman"/>
          <w:color w:val="000000"/>
          <w:sz w:val="20"/>
          <w:szCs w:val="20"/>
        </w:rPr>
      </w:pPr>
      <w:r w:rsidRPr="004B6D5C">
        <w:rPr>
          <w:rFonts w:ascii="Times New Roman" w:hAnsi="Times New Roman" w:cs="Times New Roman"/>
          <w:color w:val="000000"/>
          <w:sz w:val="20"/>
          <w:szCs w:val="20"/>
        </w:rPr>
        <w:t>We have performed those procedures which we considered necessary to comply with the professional guidance issued by the French national auditing body (</w:t>
      </w:r>
      <w:proofErr w:type="spellStart"/>
      <w:r w:rsidRPr="004B6D5C">
        <w:rPr>
          <w:rFonts w:ascii="Times New Roman" w:hAnsi="Times New Roman" w:cs="Times New Roman"/>
          <w:color w:val="000000"/>
          <w:sz w:val="20"/>
          <w:szCs w:val="20"/>
        </w:rPr>
        <w:t>Compagnie</w:t>
      </w:r>
      <w:proofErr w:type="spellEnd"/>
      <w:r w:rsidRPr="004B6D5C">
        <w:rPr>
          <w:rFonts w:ascii="Times New Roman" w:hAnsi="Times New Roman" w:cs="Times New Roman"/>
          <w:color w:val="000000"/>
          <w:sz w:val="20"/>
          <w:szCs w:val="20"/>
        </w:rPr>
        <w:t xml:space="preserve"> </w:t>
      </w:r>
      <w:proofErr w:type="spellStart"/>
      <w:r w:rsidRPr="004B6D5C">
        <w:rPr>
          <w:rFonts w:ascii="Times New Roman" w:hAnsi="Times New Roman" w:cs="Times New Roman"/>
          <w:color w:val="000000"/>
          <w:sz w:val="20"/>
          <w:szCs w:val="20"/>
        </w:rPr>
        <w:t>Nationale</w:t>
      </w:r>
      <w:proofErr w:type="spellEnd"/>
      <w:r w:rsidRPr="004B6D5C">
        <w:rPr>
          <w:rFonts w:ascii="Times New Roman" w:hAnsi="Times New Roman" w:cs="Times New Roman"/>
          <w:color w:val="000000"/>
          <w:sz w:val="20"/>
          <w:szCs w:val="20"/>
        </w:rPr>
        <w:t xml:space="preserve"> des </w:t>
      </w:r>
      <w:proofErr w:type="spellStart"/>
      <w:r w:rsidRPr="004B6D5C">
        <w:rPr>
          <w:rFonts w:ascii="Times New Roman" w:hAnsi="Times New Roman" w:cs="Times New Roman"/>
          <w:color w:val="000000"/>
          <w:sz w:val="20"/>
          <w:szCs w:val="20"/>
        </w:rPr>
        <w:t>Commissaires</w:t>
      </w:r>
      <w:proofErr w:type="spellEnd"/>
      <w:r w:rsidRPr="004B6D5C">
        <w:rPr>
          <w:rFonts w:ascii="Times New Roman" w:hAnsi="Times New Roman" w:cs="Times New Roman"/>
          <w:color w:val="000000"/>
          <w:sz w:val="20"/>
          <w:szCs w:val="20"/>
        </w:rPr>
        <w:t xml:space="preserve"> aux </w:t>
      </w:r>
      <w:proofErr w:type="spellStart"/>
      <w:r w:rsidRPr="004B6D5C">
        <w:rPr>
          <w:rFonts w:ascii="Times New Roman" w:hAnsi="Times New Roman" w:cs="Times New Roman"/>
          <w:color w:val="000000"/>
          <w:sz w:val="20"/>
          <w:szCs w:val="20"/>
        </w:rPr>
        <w:t>Comptes</w:t>
      </w:r>
      <w:proofErr w:type="spellEnd"/>
      <w:r w:rsidRPr="004B6D5C">
        <w:rPr>
          <w:rFonts w:ascii="Times New Roman" w:hAnsi="Times New Roman" w:cs="Times New Roman"/>
          <w:color w:val="000000"/>
          <w:sz w:val="20"/>
          <w:szCs w:val="20"/>
        </w:rPr>
        <w:t>) for this engageme</w:t>
      </w:r>
      <w:r w:rsidRPr="00BF2DD6">
        <w:rPr>
          <w:rFonts w:ascii="Times New Roman" w:hAnsi="Times New Roman" w:cs="Times New Roman"/>
          <w:color w:val="000000"/>
          <w:sz w:val="20"/>
          <w:szCs w:val="20"/>
        </w:rPr>
        <w:t xml:space="preserve">nt.  These procedures consisted mainly in verifying that the proposed methods described in the </w:t>
      </w:r>
      <w:r w:rsidR="00CE7D19">
        <w:rPr>
          <w:rFonts w:ascii="Times New Roman" w:hAnsi="Times New Roman" w:cs="Times New Roman"/>
          <w:color w:val="000000"/>
          <w:sz w:val="20"/>
          <w:szCs w:val="20"/>
        </w:rPr>
        <w:t>Management Board’s</w:t>
      </w:r>
      <w:r w:rsidRPr="004B6D5C">
        <w:rPr>
          <w:rFonts w:ascii="Times New Roman" w:hAnsi="Times New Roman" w:cs="Times New Roman"/>
          <w:color w:val="000000"/>
          <w:sz w:val="20"/>
          <w:szCs w:val="20"/>
        </w:rPr>
        <w:t xml:space="preserve"> report comply with the legal provisions governing such operations.</w:t>
      </w:r>
    </w:p>
    <w:p w:rsidR="004B6D5C" w:rsidRPr="004B6D5C" w:rsidRDefault="004B6D5C" w:rsidP="004B6D5C">
      <w:pPr>
        <w:autoSpaceDE w:val="0"/>
        <w:autoSpaceDN w:val="0"/>
        <w:adjustRightInd w:val="0"/>
        <w:spacing w:after="0" w:line="240" w:lineRule="auto"/>
        <w:rPr>
          <w:rFonts w:ascii="Times New Roman" w:hAnsi="Times New Roman" w:cs="Times New Roman"/>
          <w:color w:val="000000"/>
          <w:sz w:val="20"/>
          <w:szCs w:val="20"/>
        </w:rPr>
      </w:pPr>
    </w:p>
    <w:p w:rsidR="0012146A" w:rsidRDefault="004B6D5C" w:rsidP="00CE7D19">
      <w:pPr>
        <w:autoSpaceDE w:val="0"/>
        <w:autoSpaceDN w:val="0"/>
        <w:adjustRightInd w:val="0"/>
        <w:spacing w:after="0" w:line="240" w:lineRule="auto"/>
        <w:rPr>
          <w:rFonts w:ascii="Times New Roman" w:hAnsi="Times New Roman" w:cs="Times New Roman"/>
          <w:color w:val="000000"/>
          <w:sz w:val="20"/>
          <w:szCs w:val="20"/>
        </w:rPr>
      </w:pPr>
      <w:r w:rsidRPr="004B6D5C">
        <w:rPr>
          <w:rFonts w:ascii="Times New Roman" w:hAnsi="Times New Roman" w:cs="Times New Roman"/>
          <w:color w:val="000000"/>
          <w:sz w:val="20"/>
          <w:szCs w:val="20"/>
        </w:rPr>
        <w:t xml:space="preserve">We have no matters to report as to the information provided in </w:t>
      </w:r>
      <w:r w:rsidR="00CE7D19">
        <w:rPr>
          <w:rFonts w:ascii="Times New Roman" w:hAnsi="Times New Roman" w:cs="Times New Roman"/>
          <w:color w:val="000000"/>
          <w:sz w:val="20"/>
          <w:szCs w:val="20"/>
        </w:rPr>
        <w:t>the Management Board’s</w:t>
      </w:r>
      <w:r w:rsidRPr="004B6D5C">
        <w:rPr>
          <w:rFonts w:ascii="Times New Roman" w:hAnsi="Times New Roman" w:cs="Times New Roman"/>
          <w:color w:val="000000"/>
          <w:sz w:val="20"/>
          <w:szCs w:val="20"/>
        </w:rPr>
        <w:t xml:space="preserve"> report relating to the proposed free allocation of shares.</w:t>
      </w:r>
    </w:p>
    <w:p w:rsidR="00CE7D19" w:rsidRPr="00CE7D19" w:rsidRDefault="00CE7D19" w:rsidP="00CE7D19">
      <w:pPr>
        <w:autoSpaceDE w:val="0"/>
        <w:autoSpaceDN w:val="0"/>
        <w:adjustRightInd w:val="0"/>
        <w:spacing w:after="0" w:line="240" w:lineRule="auto"/>
        <w:rPr>
          <w:rFonts w:ascii="Times New Roman" w:hAnsi="Times New Roman" w:cs="Times New Roman"/>
          <w:color w:val="000000"/>
          <w:sz w:val="20"/>
          <w:szCs w:val="20"/>
        </w:rPr>
      </w:pPr>
    </w:p>
    <w:p w:rsidR="0053494D" w:rsidRDefault="0053494D" w:rsidP="0053494D">
      <w:pPr>
        <w:keepNext/>
        <w:keepLines/>
        <w:autoSpaceDE w:val="0"/>
        <w:autoSpaceDN w:val="0"/>
        <w:adjustRightInd w:val="0"/>
        <w:spacing w:after="0" w:line="240" w:lineRule="auto"/>
        <w:rPr>
          <w:rFonts w:ascii="Times New Roman" w:hAnsi="Times New Roman" w:cs="Times New Roman"/>
          <w:color w:val="000000"/>
          <w:sz w:val="20"/>
          <w:szCs w:val="20"/>
        </w:rPr>
      </w:pPr>
      <w:r w:rsidRPr="00AC038F">
        <w:rPr>
          <w:rFonts w:ascii="Times New Roman" w:hAnsi="Times New Roman" w:cs="Times New Roman"/>
          <w:color w:val="000000"/>
          <w:sz w:val="20"/>
          <w:szCs w:val="20"/>
        </w:rPr>
        <w:t>French original signed at Courbevoie and Neuilly-</w:t>
      </w:r>
      <w:proofErr w:type="spellStart"/>
      <w:r w:rsidRPr="00AC038F">
        <w:rPr>
          <w:rFonts w:ascii="Times New Roman" w:hAnsi="Times New Roman" w:cs="Times New Roman"/>
          <w:color w:val="000000"/>
          <w:sz w:val="20"/>
          <w:szCs w:val="20"/>
        </w:rPr>
        <w:t>sur</w:t>
      </w:r>
      <w:proofErr w:type="spellEnd"/>
      <w:r w:rsidRPr="00AC038F">
        <w:rPr>
          <w:rFonts w:ascii="Times New Roman" w:hAnsi="Times New Roman" w:cs="Times New Roman"/>
          <w:color w:val="000000"/>
          <w:sz w:val="20"/>
          <w:szCs w:val="20"/>
        </w:rPr>
        <w:t>-Seine, on May 16, 2011 by the Statutory Auditors</w:t>
      </w:r>
    </w:p>
    <w:p w:rsidR="0053494D" w:rsidRDefault="0053494D" w:rsidP="0053494D">
      <w:pPr>
        <w:autoSpaceDE w:val="0"/>
        <w:autoSpaceDN w:val="0"/>
        <w:adjustRightInd w:val="0"/>
        <w:spacing w:after="0" w:line="240" w:lineRule="auto"/>
        <w:rPr>
          <w:rFonts w:ascii="Times New Roman" w:hAnsi="Times New Roman" w:cs="Times New Roman"/>
          <w:color w:val="000000"/>
          <w:sz w:val="20"/>
          <w:szCs w:val="20"/>
        </w:rPr>
      </w:pPr>
    </w:p>
    <w:p w:rsidR="0053494D" w:rsidRDefault="0053494D" w:rsidP="0053494D">
      <w:pPr>
        <w:autoSpaceDE w:val="0"/>
        <w:autoSpaceDN w:val="0"/>
        <w:adjustRightInd w:val="0"/>
        <w:spacing w:after="0" w:line="240" w:lineRule="auto"/>
        <w:rPr>
          <w:rFonts w:ascii="Times New Roman" w:hAnsi="Times New Roman" w:cs="Times New Roman"/>
          <w:color w:val="000000"/>
          <w:sz w:val="20"/>
          <w:szCs w:val="20"/>
        </w:rPr>
      </w:pPr>
    </w:p>
    <w:p w:rsidR="0053494D" w:rsidRPr="00AC038F" w:rsidRDefault="0053494D" w:rsidP="0053494D">
      <w:pPr>
        <w:autoSpaceDE w:val="0"/>
        <w:autoSpaceDN w:val="0"/>
        <w:adjustRightInd w:val="0"/>
        <w:spacing w:after="0" w:line="240" w:lineRule="auto"/>
        <w:rPr>
          <w:rFonts w:ascii="Times New Roman" w:hAnsi="Times New Roman" w:cs="Times New Roman"/>
          <w:color w:val="000000"/>
          <w:sz w:val="20"/>
          <w:szCs w:val="20"/>
        </w:rPr>
      </w:pPr>
    </w:p>
    <w:p w:rsidR="0053494D" w:rsidRDefault="0053494D" w:rsidP="0053494D">
      <w:pPr>
        <w:autoSpaceDE w:val="0"/>
        <w:autoSpaceDN w:val="0"/>
        <w:adjustRightInd w:val="0"/>
        <w:spacing w:after="0" w:line="240" w:lineRule="auto"/>
        <w:ind w:left="720" w:firstLine="414"/>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MAZARS</w:t>
      </w:r>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r>
      <w:r w:rsidRPr="00AC038F">
        <w:rPr>
          <w:rFonts w:ascii="Times New Roman" w:hAnsi="Times New Roman" w:cs="Times New Roman"/>
          <w:color w:val="000000"/>
          <w:sz w:val="20"/>
          <w:szCs w:val="20"/>
          <w:lang w:val="fr-FR"/>
        </w:rPr>
        <w:tab/>
      </w:r>
      <w:r w:rsidRPr="00AC038F">
        <w:rPr>
          <w:rFonts w:ascii="Times New Roman" w:hAnsi="Times New Roman" w:cs="Times New Roman"/>
          <w:color w:val="000000"/>
          <w:sz w:val="20"/>
          <w:szCs w:val="20"/>
          <w:lang w:val="fr-FR"/>
        </w:rPr>
        <w:tab/>
        <w:t>ERNST &amp; YOUNG et Autres</w:t>
      </w:r>
    </w:p>
    <w:p w:rsidR="0053494D" w:rsidRDefault="0053494D" w:rsidP="0053494D">
      <w:pPr>
        <w:autoSpaceDE w:val="0"/>
        <w:autoSpaceDN w:val="0"/>
        <w:adjustRightInd w:val="0"/>
        <w:spacing w:after="0" w:line="240" w:lineRule="auto"/>
        <w:ind w:left="720" w:firstLine="720"/>
        <w:rPr>
          <w:rFonts w:ascii="Times New Roman" w:hAnsi="Times New Roman" w:cs="Times New Roman"/>
          <w:color w:val="000000"/>
          <w:sz w:val="20"/>
          <w:szCs w:val="20"/>
          <w:lang w:val="fr-FR"/>
        </w:rPr>
      </w:pPr>
    </w:p>
    <w:p w:rsidR="0053494D" w:rsidRDefault="0053494D" w:rsidP="0053494D">
      <w:pPr>
        <w:autoSpaceDE w:val="0"/>
        <w:autoSpaceDN w:val="0"/>
        <w:adjustRightInd w:val="0"/>
        <w:spacing w:after="0" w:line="240" w:lineRule="auto"/>
        <w:ind w:left="720" w:firstLine="720"/>
        <w:rPr>
          <w:rFonts w:ascii="Times New Roman" w:hAnsi="Times New Roman" w:cs="Times New Roman"/>
          <w:color w:val="000000"/>
          <w:sz w:val="20"/>
          <w:szCs w:val="20"/>
          <w:lang w:val="fr-FR"/>
        </w:rPr>
      </w:pPr>
    </w:p>
    <w:p w:rsidR="0053494D" w:rsidRDefault="0053494D" w:rsidP="0053494D">
      <w:pPr>
        <w:autoSpaceDE w:val="0"/>
        <w:autoSpaceDN w:val="0"/>
        <w:adjustRightInd w:val="0"/>
        <w:spacing w:after="0" w:line="240" w:lineRule="auto"/>
        <w:ind w:left="720" w:firstLine="720"/>
        <w:rPr>
          <w:rFonts w:ascii="Times New Roman" w:hAnsi="Times New Roman" w:cs="Times New Roman"/>
          <w:color w:val="000000"/>
          <w:sz w:val="20"/>
          <w:szCs w:val="20"/>
          <w:lang w:val="fr-FR"/>
        </w:rPr>
      </w:pPr>
    </w:p>
    <w:p w:rsidR="0053494D" w:rsidRPr="00AC038F" w:rsidRDefault="0053494D" w:rsidP="0053494D">
      <w:pPr>
        <w:autoSpaceDE w:val="0"/>
        <w:autoSpaceDN w:val="0"/>
        <w:adjustRightInd w:val="0"/>
        <w:spacing w:after="0" w:line="240" w:lineRule="auto"/>
        <w:ind w:left="720" w:firstLine="720"/>
        <w:rPr>
          <w:rFonts w:ascii="Times New Roman" w:hAnsi="Times New Roman" w:cs="Times New Roman"/>
          <w:color w:val="000000"/>
          <w:sz w:val="20"/>
          <w:szCs w:val="20"/>
          <w:lang w:val="fr-FR"/>
        </w:rPr>
      </w:pPr>
    </w:p>
    <w:p w:rsidR="0053494D" w:rsidRPr="00AC038F" w:rsidRDefault="0053494D" w:rsidP="0053494D">
      <w:pPr>
        <w:autoSpaceDE w:val="0"/>
        <w:autoSpaceDN w:val="0"/>
        <w:adjustRightInd w:val="0"/>
        <w:spacing w:after="0" w:line="240" w:lineRule="auto"/>
        <w:rPr>
          <w:rFonts w:ascii="Times New Roman" w:hAnsi="Times New Roman" w:cs="Times New Roman"/>
          <w:color w:val="000000"/>
          <w:sz w:val="20"/>
          <w:szCs w:val="20"/>
          <w:lang w:val="fr-FR"/>
        </w:rPr>
      </w:pPr>
    </w:p>
    <w:p w:rsidR="0053494D" w:rsidRPr="00AC038F" w:rsidRDefault="0053494D" w:rsidP="0053494D">
      <w:pPr>
        <w:autoSpaceDE w:val="0"/>
        <w:autoSpaceDN w:val="0"/>
        <w:adjustRightInd w:val="0"/>
        <w:spacing w:after="0" w:line="240" w:lineRule="auto"/>
        <w:rPr>
          <w:rFonts w:ascii="Times New Roman" w:hAnsi="Times New Roman" w:cs="Times New Roman"/>
          <w:color w:val="000000"/>
          <w:sz w:val="20"/>
          <w:szCs w:val="20"/>
          <w:lang w:val="fr-FR"/>
        </w:rPr>
      </w:pPr>
      <w:r w:rsidRPr="00AC038F">
        <w:rPr>
          <w:rFonts w:ascii="Times New Roman" w:hAnsi="Times New Roman" w:cs="Times New Roman"/>
          <w:color w:val="000000"/>
          <w:sz w:val="20"/>
          <w:szCs w:val="20"/>
          <w:lang w:val="fr-FR"/>
        </w:rPr>
        <w:tab/>
        <w:t xml:space="preserve">Philippe </w:t>
      </w:r>
      <w:proofErr w:type="spellStart"/>
      <w:r w:rsidRPr="00AC038F">
        <w:rPr>
          <w:rFonts w:ascii="Times New Roman" w:hAnsi="Times New Roman" w:cs="Times New Roman"/>
          <w:color w:val="000000"/>
          <w:sz w:val="20"/>
          <w:szCs w:val="20"/>
          <w:lang w:val="fr-FR"/>
        </w:rPr>
        <w:t>Castagnac</w:t>
      </w:r>
      <w:proofErr w:type="spellEnd"/>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t xml:space="preserve">Jean </w:t>
      </w:r>
      <w:proofErr w:type="spellStart"/>
      <w:r>
        <w:rPr>
          <w:rFonts w:ascii="Times New Roman" w:hAnsi="Times New Roman" w:cs="Times New Roman"/>
          <w:color w:val="000000"/>
          <w:sz w:val="20"/>
          <w:szCs w:val="20"/>
          <w:lang w:val="fr-FR"/>
        </w:rPr>
        <w:t>Bouquot</w:t>
      </w:r>
      <w:proofErr w:type="spellEnd"/>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t xml:space="preserve">Valérie </w:t>
      </w:r>
      <w:proofErr w:type="spellStart"/>
      <w:r>
        <w:rPr>
          <w:rFonts w:ascii="Times New Roman" w:hAnsi="Times New Roman" w:cs="Times New Roman"/>
          <w:color w:val="000000"/>
          <w:sz w:val="20"/>
          <w:szCs w:val="20"/>
          <w:lang w:val="fr-FR"/>
        </w:rPr>
        <w:t>Desclève</w:t>
      </w:r>
      <w:proofErr w:type="spellEnd"/>
    </w:p>
    <w:p w:rsidR="0053494D" w:rsidRPr="0053494D" w:rsidRDefault="0053494D">
      <w:pPr>
        <w:rPr>
          <w:lang w:val="fr-FR"/>
        </w:rPr>
      </w:pPr>
    </w:p>
    <w:sectPr w:rsidR="0053494D" w:rsidRPr="0053494D" w:rsidSect="0031521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5C"/>
    <w:rsid w:val="000D1A10"/>
    <w:rsid w:val="000F16FC"/>
    <w:rsid w:val="0012146A"/>
    <w:rsid w:val="001952B1"/>
    <w:rsid w:val="004B6D5C"/>
    <w:rsid w:val="00517588"/>
    <w:rsid w:val="0053494D"/>
    <w:rsid w:val="006A3177"/>
    <w:rsid w:val="006B5AE2"/>
    <w:rsid w:val="00991191"/>
    <w:rsid w:val="00991601"/>
    <w:rsid w:val="00A056D2"/>
    <w:rsid w:val="00A3165B"/>
    <w:rsid w:val="00B30B24"/>
    <w:rsid w:val="00B40096"/>
    <w:rsid w:val="00BF2DD6"/>
    <w:rsid w:val="00CA5C9D"/>
    <w:rsid w:val="00CE7D19"/>
    <w:rsid w:val="00E8761B"/>
    <w:rsid w:val="00ED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&amp; Young</dc:creator>
  <cp:keywords/>
  <dc:description/>
  <cp:lastModifiedBy>DEVAUX, Mr. Guillaume</cp:lastModifiedBy>
  <cp:revision>2</cp:revision>
  <cp:lastPrinted>2011-05-27T08:27:00Z</cp:lastPrinted>
  <dcterms:created xsi:type="dcterms:W3CDTF">2011-06-06T12:32:00Z</dcterms:created>
  <dcterms:modified xsi:type="dcterms:W3CDTF">2011-06-06T12:32:00Z</dcterms:modified>
</cp:coreProperties>
</file>